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GUTHART GARY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457.337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1,194,530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26,247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took place in accordance with a Trading Plan that complies with SEC Rule 10b5-1 and expires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These shares were sold in multiple transactions at prices ranging from $453.69 to $458.27 as follows: 720 shares sold at $453.69 to $454.11; 1,845 shares sold at $455.00 to $455.15; 200 shares sold at $456.93; and 7,235 shares sold at $458.27.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Guthart, Gary 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0628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2026-11-05T12:39:52Z</dcterms:created>
  <dcterms:modified xsi:type="dcterms:W3CDTF">2026-11-05T12:39:52Z</dcterms:modified>
</cp:coreProperties>
</file>